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A76" w:rsidRDefault="00575A76" w:rsidP="00575A76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End w:id="0"/>
      <w:r>
        <w:rPr>
          <w:rFonts w:ascii="Times New Roman" w:eastAsia="Times New Roman" w:hAnsi="Times New Roman"/>
          <w:b/>
          <w:sz w:val="24"/>
        </w:rPr>
        <w:t>Аннотация к рабочей программе</w:t>
      </w:r>
    </w:p>
    <w:p w:rsidR="00575A76" w:rsidRDefault="00575A76" w:rsidP="00575A76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по предмету «Чтение» 1- 4  класс</w:t>
      </w:r>
    </w:p>
    <w:p w:rsidR="00575A76" w:rsidRDefault="00575A76" w:rsidP="00575A76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(ФГОС НОО)</w:t>
      </w:r>
    </w:p>
    <w:p w:rsidR="00575A76" w:rsidRDefault="00575A76" w:rsidP="00575A76">
      <w:pPr>
        <w:spacing w:line="288" w:lineRule="exact"/>
        <w:rPr>
          <w:rFonts w:ascii="Times New Roman" w:eastAsia="Times New Roman" w:hAnsi="Times New Roman"/>
          <w:sz w:val="24"/>
        </w:rPr>
      </w:pPr>
    </w:p>
    <w:p w:rsidR="00575A76" w:rsidRDefault="00575A76" w:rsidP="00575A76">
      <w:pPr>
        <w:numPr>
          <w:ilvl w:val="0"/>
          <w:numId w:val="1"/>
        </w:numPr>
        <w:tabs>
          <w:tab w:val="left" w:pos="586"/>
        </w:tabs>
        <w:spacing w:line="234" w:lineRule="auto"/>
        <w:ind w:left="260" w:firstLine="2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Место учебного предмета в структуре основной образовательной программы школы</w:t>
      </w:r>
    </w:p>
    <w:p w:rsidR="00575A76" w:rsidRDefault="00575A76" w:rsidP="00575A76">
      <w:pPr>
        <w:spacing w:line="9" w:lineRule="exact"/>
        <w:rPr>
          <w:rFonts w:ascii="Times New Roman" w:eastAsia="Times New Roman" w:hAnsi="Times New Roman"/>
          <w:b/>
          <w:sz w:val="24"/>
        </w:rPr>
      </w:pPr>
    </w:p>
    <w:p w:rsidR="00575A76" w:rsidRDefault="00575A76" w:rsidP="00575A76">
      <w:pPr>
        <w:spacing w:line="234" w:lineRule="auto"/>
        <w:ind w:left="26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1.1. Учебный предмет «Чтение» входит в предметную область </w:t>
      </w:r>
      <w:r w:rsidRPr="00FF605A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Русский язык и литературное чтение».</w:t>
      </w:r>
    </w:p>
    <w:p w:rsidR="00575A76" w:rsidRPr="007F0B72" w:rsidRDefault="00575A76" w:rsidP="00575A76">
      <w:pPr>
        <w:spacing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 xml:space="preserve"> Рабочая программа по чтению  для 1-4 классов составлена в соответствии с </w:t>
      </w:r>
      <w:r w:rsidRPr="007F0B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Федеральным государственным образовательным стандартом</w:t>
      </w:r>
      <w:r w:rsidRPr="007F0B72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общего образования, утвержденного приказом Министерства образования и науки Российской Федерации от 6 октября 2009 г. N 373, с изменениями от 31.12.2015 №1576;</w:t>
      </w:r>
    </w:p>
    <w:p w:rsidR="00575A76" w:rsidRPr="00981E24" w:rsidRDefault="00575A76" w:rsidP="00575A76">
      <w:pPr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рекомендациями, примерной авторской программой начального общего образования</w:t>
      </w:r>
      <w:r w:rsidRPr="004540AC">
        <w:rPr>
          <w:rFonts w:ascii="Times New Roman" w:eastAsia="Times New Roman" w:hAnsi="Times New Roman"/>
          <w:sz w:val="24"/>
        </w:rPr>
        <w:t xml:space="preserve"> «Литературное чтение» авторы </w:t>
      </w:r>
      <w:proofErr w:type="spellStart"/>
      <w:r w:rsidRPr="004540AC">
        <w:rPr>
          <w:rFonts w:ascii="Times New Roman" w:eastAsia="Times New Roman" w:hAnsi="Times New Roman"/>
          <w:sz w:val="24"/>
        </w:rPr>
        <w:t>Л.Ф.Климанова</w:t>
      </w:r>
      <w:proofErr w:type="spellEnd"/>
      <w:r w:rsidRPr="004540AC">
        <w:rPr>
          <w:rFonts w:ascii="Times New Roman" w:eastAsia="Times New Roman" w:hAnsi="Times New Roman"/>
          <w:sz w:val="24"/>
        </w:rPr>
        <w:t xml:space="preserve">, </w:t>
      </w:r>
      <w:proofErr w:type="spellStart"/>
      <w:r w:rsidRPr="004540AC">
        <w:rPr>
          <w:rFonts w:ascii="Times New Roman" w:eastAsia="Times New Roman" w:hAnsi="Times New Roman"/>
          <w:sz w:val="24"/>
        </w:rPr>
        <w:t>М.В.Бойкина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 w:rsidRPr="00981E24">
        <w:rPr>
          <w:rFonts w:ascii="Times New Roman" w:eastAsia="Times New Roman" w:hAnsi="Times New Roman"/>
          <w:sz w:val="24"/>
        </w:rPr>
        <w:t xml:space="preserve">с учётом программы общеобразовательных учреждений по </w:t>
      </w:r>
      <w:r>
        <w:rPr>
          <w:rFonts w:ascii="Times New Roman" w:eastAsia="Times New Roman" w:hAnsi="Times New Roman"/>
          <w:sz w:val="24"/>
        </w:rPr>
        <w:t>чтению</w:t>
      </w:r>
      <w:r w:rsidRPr="00981E24">
        <w:rPr>
          <w:rFonts w:ascii="Times New Roman" w:eastAsia="Times New Roman" w:hAnsi="Times New Roman"/>
          <w:sz w:val="24"/>
        </w:rPr>
        <w:t xml:space="preserve">, 1-4 класс. </w:t>
      </w:r>
    </w:p>
    <w:p w:rsidR="00575A76" w:rsidRPr="00981E24" w:rsidRDefault="00575A76" w:rsidP="00575A76">
      <w:pPr>
        <w:spacing w:line="0" w:lineRule="atLeast"/>
        <w:ind w:firstLine="262"/>
        <w:jc w:val="both"/>
        <w:rPr>
          <w:rFonts w:ascii="Times New Roman" w:eastAsia="Times New Roman" w:hAnsi="Times New Roman"/>
          <w:sz w:val="24"/>
        </w:rPr>
      </w:pPr>
      <w:r w:rsidRPr="00981E24">
        <w:rPr>
          <w:rFonts w:ascii="Times New Roman" w:eastAsia="Times New Roman" w:hAnsi="Times New Roman"/>
          <w:sz w:val="24"/>
        </w:rPr>
        <w:t xml:space="preserve">           1.2. Рабочая программа по </w:t>
      </w:r>
      <w:r>
        <w:rPr>
          <w:rFonts w:ascii="Times New Roman" w:eastAsia="Times New Roman" w:hAnsi="Times New Roman"/>
          <w:sz w:val="24"/>
        </w:rPr>
        <w:t xml:space="preserve">чтению </w:t>
      </w:r>
      <w:r w:rsidRPr="00981E24">
        <w:rPr>
          <w:rFonts w:ascii="Times New Roman" w:eastAsia="Times New Roman" w:hAnsi="Times New Roman"/>
          <w:sz w:val="24"/>
        </w:rPr>
        <w:t xml:space="preserve"> для 1-4 классов  разработана в  соответствии</w:t>
      </w:r>
      <w:r>
        <w:rPr>
          <w:rFonts w:ascii="Times New Roman" w:eastAsia="Times New Roman" w:hAnsi="Times New Roman"/>
          <w:sz w:val="24"/>
        </w:rPr>
        <w:t xml:space="preserve"> с </w:t>
      </w:r>
      <w:r w:rsidRPr="00981E24">
        <w:rPr>
          <w:rFonts w:ascii="Times New Roman" w:eastAsia="Times New Roman" w:hAnsi="Times New Roman"/>
          <w:sz w:val="24"/>
        </w:rPr>
        <w:t>Федеральным государственным образовательным стандартом, является составной частью основной образовательной программы начального общего образования</w:t>
      </w:r>
      <w:r>
        <w:rPr>
          <w:rFonts w:ascii="Times New Roman" w:eastAsia="Times New Roman" w:hAnsi="Times New Roman"/>
          <w:sz w:val="24"/>
        </w:rPr>
        <w:t xml:space="preserve"> </w:t>
      </w:r>
      <w:r w:rsidRPr="00981E24">
        <w:rPr>
          <w:rFonts w:ascii="Times New Roman" w:eastAsia="Times New Roman" w:hAnsi="Times New Roman"/>
          <w:sz w:val="24"/>
        </w:rPr>
        <w:t xml:space="preserve">Муниципального бюджетного общеобразовательного учреждения «Средняя </w:t>
      </w:r>
      <w:r>
        <w:rPr>
          <w:rFonts w:ascii="Times New Roman" w:eastAsia="Times New Roman" w:hAnsi="Times New Roman"/>
          <w:sz w:val="24"/>
        </w:rPr>
        <w:t xml:space="preserve"> </w:t>
      </w:r>
      <w:r w:rsidRPr="00981E24">
        <w:rPr>
          <w:rFonts w:ascii="Times New Roman" w:eastAsia="Times New Roman" w:hAnsi="Times New Roman"/>
          <w:sz w:val="24"/>
        </w:rPr>
        <w:t>общеобразовательная школа № 140 Советского района г.</w:t>
      </w:r>
      <w:r>
        <w:rPr>
          <w:rFonts w:ascii="Times New Roman" w:eastAsia="Times New Roman" w:hAnsi="Times New Roman"/>
          <w:sz w:val="24"/>
        </w:rPr>
        <w:t xml:space="preserve"> </w:t>
      </w:r>
      <w:r w:rsidRPr="00981E24">
        <w:rPr>
          <w:rFonts w:ascii="Times New Roman" w:eastAsia="Times New Roman" w:hAnsi="Times New Roman"/>
          <w:sz w:val="24"/>
        </w:rPr>
        <w:t>Казани».</w:t>
      </w:r>
    </w:p>
    <w:p w:rsidR="00575A76" w:rsidRPr="00981E24" w:rsidRDefault="00575A76" w:rsidP="00575A76">
      <w:pPr>
        <w:spacing w:line="13" w:lineRule="exact"/>
        <w:jc w:val="both"/>
        <w:rPr>
          <w:rFonts w:ascii="Times New Roman" w:eastAsia="Times New Roman" w:hAnsi="Times New Roman"/>
          <w:sz w:val="24"/>
        </w:rPr>
      </w:pPr>
    </w:p>
    <w:p w:rsidR="00575A76" w:rsidRPr="004540AC" w:rsidRDefault="00575A76" w:rsidP="00575A76">
      <w:pPr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</w:t>
      </w:r>
      <w:r w:rsidRPr="00981E24">
        <w:rPr>
          <w:rFonts w:ascii="Times New Roman" w:eastAsia="Times New Roman" w:hAnsi="Times New Roman"/>
          <w:sz w:val="24"/>
        </w:rPr>
        <w:t xml:space="preserve">1.3. Рабочая учебная программа не содержит расхождений с авторской программой под редакцией </w:t>
      </w:r>
      <w:proofErr w:type="spellStart"/>
      <w:r w:rsidRPr="004540AC">
        <w:rPr>
          <w:rFonts w:ascii="Times New Roman" w:eastAsia="Times New Roman" w:hAnsi="Times New Roman"/>
          <w:sz w:val="24"/>
        </w:rPr>
        <w:t>Л.Ф.Климановой</w:t>
      </w:r>
      <w:proofErr w:type="spellEnd"/>
      <w:r w:rsidRPr="004540AC">
        <w:rPr>
          <w:rFonts w:ascii="Times New Roman" w:eastAsia="Times New Roman" w:hAnsi="Times New Roman"/>
          <w:sz w:val="24"/>
        </w:rPr>
        <w:t xml:space="preserve">, </w:t>
      </w:r>
      <w:proofErr w:type="spellStart"/>
      <w:r w:rsidRPr="004540AC">
        <w:rPr>
          <w:rFonts w:ascii="Times New Roman" w:eastAsia="Times New Roman" w:hAnsi="Times New Roman"/>
          <w:sz w:val="24"/>
        </w:rPr>
        <w:t>М.В.Бойкиной</w:t>
      </w:r>
      <w:proofErr w:type="spellEnd"/>
      <w:r w:rsidRPr="00981E24">
        <w:rPr>
          <w:rFonts w:ascii="Times New Roman" w:eastAsia="Times New Roman" w:hAnsi="Times New Roman"/>
          <w:sz w:val="24"/>
        </w:rPr>
        <w:t xml:space="preserve"> по </w:t>
      </w:r>
      <w:r w:rsidR="0096585F">
        <w:rPr>
          <w:rFonts w:ascii="Times New Roman" w:eastAsia="Times New Roman" w:hAnsi="Times New Roman"/>
          <w:sz w:val="24"/>
        </w:rPr>
        <w:t>«Л</w:t>
      </w:r>
      <w:r>
        <w:rPr>
          <w:rFonts w:ascii="Times New Roman" w:eastAsia="Times New Roman" w:hAnsi="Times New Roman"/>
          <w:sz w:val="24"/>
        </w:rPr>
        <w:t>итературному чтению</w:t>
      </w:r>
      <w:r w:rsidR="0096585F">
        <w:rPr>
          <w:rFonts w:ascii="Times New Roman" w:eastAsia="Times New Roman" w:hAnsi="Times New Roman"/>
          <w:sz w:val="24"/>
        </w:rPr>
        <w:t>»</w:t>
      </w:r>
      <w:r w:rsidRPr="00981E24">
        <w:rPr>
          <w:rFonts w:ascii="Times New Roman" w:eastAsia="Times New Roman" w:hAnsi="Times New Roman"/>
          <w:sz w:val="24"/>
        </w:rPr>
        <w:t xml:space="preserve"> 1-4 </w:t>
      </w:r>
      <w:r>
        <w:rPr>
          <w:rFonts w:ascii="Times New Roman" w:eastAsia="Times New Roman" w:hAnsi="Times New Roman"/>
          <w:sz w:val="24"/>
        </w:rPr>
        <w:t xml:space="preserve"> классы. М.: Просвещение. </w:t>
      </w:r>
    </w:p>
    <w:p w:rsidR="00575A76" w:rsidRDefault="00575A76" w:rsidP="00575A76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575A76" w:rsidRDefault="00575A76" w:rsidP="00575A76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575A76" w:rsidRDefault="00575A76" w:rsidP="00575A76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575A76" w:rsidRDefault="00575A76" w:rsidP="00575A76">
      <w:pPr>
        <w:spacing w:line="237" w:lineRule="auto"/>
        <w:ind w:left="26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1.4. Содержание и принципы данной программы реализуются в УМК «Перспектива», которая соответствует требованиям государственного стандарта начального образования. Данный учебный комплекс рекомендован Министерством образования и науки Российской Федерации и входит в федеральный перечень учебников:</w:t>
      </w:r>
    </w:p>
    <w:p w:rsidR="00575A76" w:rsidRDefault="00575A76" w:rsidP="00575A76">
      <w:pPr>
        <w:spacing w:line="5" w:lineRule="exact"/>
        <w:rPr>
          <w:rFonts w:ascii="Times New Roman" w:eastAsia="Times New Roman" w:hAnsi="Times New Roman"/>
          <w:sz w:val="24"/>
        </w:rPr>
      </w:pPr>
    </w:p>
    <w:p w:rsidR="00575A76" w:rsidRPr="00222E9F" w:rsidRDefault="00575A76" w:rsidP="00575A76">
      <w:pPr>
        <w:numPr>
          <w:ilvl w:val="0"/>
          <w:numId w:val="2"/>
        </w:num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22E9F">
        <w:rPr>
          <w:rFonts w:ascii="Times New Roman" w:hAnsi="Times New Roman"/>
          <w:sz w:val="24"/>
          <w:szCs w:val="24"/>
        </w:rPr>
        <w:t xml:space="preserve">Азбука»  </w:t>
      </w:r>
      <w:r w:rsidRPr="00DB6717">
        <w:rPr>
          <w:rFonts w:ascii="Times New Roman" w:hAnsi="Times New Roman"/>
          <w:sz w:val="24"/>
          <w:szCs w:val="24"/>
        </w:rPr>
        <w:t>Климанова Л.Ф.,</w:t>
      </w:r>
      <w:r>
        <w:rPr>
          <w:rFonts w:ascii="Times New Roman" w:hAnsi="Times New Roman"/>
          <w:sz w:val="24"/>
          <w:szCs w:val="24"/>
        </w:rPr>
        <w:t xml:space="preserve"> С.Г. Макеева.  Азбука. 1 класс</w:t>
      </w:r>
      <w:r w:rsidRPr="00222E9F">
        <w:rPr>
          <w:rFonts w:ascii="Times New Roman" w:hAnsi="Times New Roman"/>
          <w:sz w:val="24"/>
          <w:szCs w:val="24"/>
        </w:rPr>
        <w:t>, М., Просвещение, 2012 г</w:t>
      </w:r>
    </w:p>
    <w:p w:rsidR="00575A76" w:rsidRPr="00222E9F" w:rsidRDefault="00575A76" w:rsidP="00575A76">
      <w:pPr>
        <w:numPr>
          <w:ilvl w:val="0"/>
          <w:numId w:val="2"/>
        </w:num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«Литературное чтение» </w:t>
      </w:r>
      <w:r w:rsidRPr="00DB6717">
        <w:rPr>
          <w:rFonts w:ascii="Times New Roman" w:hAnsi="Times New Roman"/>
          <w:sz w:val="24"/>
          <w:szCs w:val="24"/>
        </w:rPr>
        <w:t xml:space="preserve">Климанова Л.Ф., </w:t>
      </w:r>
      <w:r>
        <w:rPr>
          <w:rFonts w:ascii="Times New Roman" w:hAnsi="Times New Roman"/>
          <w:sz w:val="24"/>
          <w:szCs w:val="24"/>
        </w:rPr>
        <w:t>Виноградская Л. А.</w:t>
      </w:r>
      <w:r w:rsidRPr="00DB6717">
        <w:rPr>
          <w:rFonts w:ascii="Times New Roman" w:hAnsi="Times New Roman"/>
          <w:sz w:val="24"/>
          <w:szCs w:val="24"/>
        </w:rPr>
        <w:t xml:space="preserve">  1 класс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22E9F">
        <w:rPr>
          <w:rFonts w:ascii="Times New Roman" w:hAnsi="Times New Roman"/>
          <w:sz w:val="24"/>
          <w:szCs w:val="24"/>
        </w:rPr>
        <w:t>М., Просвещение, 2012 г</w:t>
      </w:r>
    </w:p>
    <w:p w:rsidR="00575A76" w:rsidRPr="00222E9F" w:rsidRDefault="00575A76" w:rsidP="00575A76">
      <w:pPr>
        <w:numPr>
          <w:ilvl w:val="0"/>
          <w:numId w:val="2"/>
        </w:num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«Литературное чтение» </w:t>
      </w:r>
      <w:r w:rsidRPr="00DB6717">
        <w:rPr>
          <w:rFonts w:ascii="Times New Roman" w:hAnsi="Times New Roman"/>
          <w:sz w:val="24"/>
          <w:szCs w:val="24"/>
        </w:rPr>
        <w:t xml:space="preserve">Климанова Л.Ф., </w:t>
      </w:r>
      <w:r>
        <w:rPr>
          <w:rFonts w:ascii="Times New Roman" w:hAnsi="Times New Roman"/>
          <w:sz w:val="24"/>
          <w:szCs w:val="24"/>
        </w:rPr>
        <w:t>Виноградская Л. А.</w:t>
      </w:r>
      <w:r w:rsidRPr="00DB6717">
        <w:rPr>
          <w:rFonts w:ascii="Times New Roman" w:hAnsi="Times New Roman"/>
          <w:sz w:val="24"/>
          <w:szCs w:val="24"/>
        </w:rPr>
        <w:t xml:space="preserve">  </w:t>
      </w:r>
      <w:r w:rsidRPr="00222E9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2 класс, М., Просвещение, 2014</w:t>
      </w:r>
      <w:r w:rsidRPr="00222E9F">
        <w:rPr>
          <w:rFonts w:ascii="Times New Roman" w:hAnsi="Times New Roman"/>
          <w:sz w:val="24"/>
          <w:szCs w:val="24"/>
        </w:rPr>
        <w:t xml:space="preserve"> г</w:t>
      </w:r>
    </w:p>
    <w:p w:rsidR="00575A76" w:rsidRPr="00222E9F" w:rsidRDefault="00575A76" w:rsidP="00575A76">
      <w:pPr>
        <w:numPr>
          <w:ilvl w:val="0"/>
          <w:numId w:val="2"/>
        </w:num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«Литературное чтение» </w:t>
      </w:r>
      <w:r w:rsidRPr="00DB6717">
        <w:rPr>
          <w:rFonts w:ascii="Times New Roman" w:hAnsi="Times New Roman"/>
          <w:sz w:val="24"/>
          <w:szCs w:val="24"/>
        </w:rPr>
        <w:t xml:space="preserve">Климанова Л.Ф., </w:t>
      </w:r>
      <w:r>
        <w:rPr>
          <w:rFonts w:ascii="Times New Roman" w:hAnsi="Times New Roman"/>
          <w:sz w:val="24"/>
          <w:szCs w:val="24"/>
        </w:rPr>
        <w:t>Виноградская Л. А.</w:t>
      </w:r>
      <w:r w:rsidRPr="00DB6717">
        <w:rPr>
          <w:rFonts w:ascii="Times New Roman" w:hAnsi="Times New Roman"/>
          <w:sz w:val="24"/>
          <w:szCs w:val="24"/>
        </w:rPr>
        <w:t xml:space="preserve">  </w:t>
      </w:r>
      <w:r w:rsidRPr="00222E9F">
        <w:rPr>
          <w:rFonts w:ascii="Times New Roman" w:hAnsi="Times New Roman"/>
          <w:sz w:val="24"/>
          <w:szCs w:val="24"/>
        </w:rPr>
        <w:t xml:space="preserve"> 3 класс, М., </w:t>
      </w:r>
      <w:proofErr w:type="spellStart"/>
      <w:r>
        <w:rPr>
          <w:rFonts w:ascii="Times New Roman" w:hAnsi="Times New Roman"/>
          <w:sz w:val="24"/>
          <w:szCs w:val="24"/>
        </w:rPr>
        <w:t>Астель</w:t>
      </w:r>
      <w:proofErr w:type="spellEnd"/>
      <w:r w:rsidRPr="00222E9F">
        <w:rPr>
          <w:rFonts w:ascii="Times New Roman" w:hAnsi="Times New Roman"/>
          <w:sz w:val="24"/>
          <w:szCs w:val="24"/>
        </w:rPr>
        <w:t>, 2017 г</w:t>
      </w:r>
    </w:p>
    <w:p w:rsidR="00575A76" w:rsidRPr="00222E9F" w:rsidRDefault="00575A76" w:rsidP="00575A76">
      <w:pPr>
        <w:spacing w:line="0" w:lineRule="atLeast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1450" cy="19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«Литературное чтение» </w:t>
      </w:r>
      <w:r w:rsidRPr="00DB6717">
        <w:rPr>
          <w:rFonts w:ascii="Times New Roman" w:hAnsi="Times New Roman"/>
          <w:sz w:val="24"/>
          <w:szCs w:val="24"/>
        </w:rPr>
        <w:t xml:space="preserve">Климанова Л.Ф., </w:t>
      </w:r>
      <w:r>
        <w:rPr>
          <w:rFonts w:ascii="Times New Roman" w:hAnsi="Times New Roman"/>
          <w:sz w:val="24"/>
          <w:szCs w:val="24"/>
        </w:rPr>
        <w:t>Виноградская Л. А.</w:t>
      </w:r>
      <w:r w:rsidRPr="00DB6717">
        <w:rPr>
          <w:rFonts w:ascii="Times New Roman" w:hAnsi="Times New Roman"/>
          <w:sz w:val="24"/>
          <w:szCs w:val="24"/>
        </w:rPr>
        <w:t xml:space="preserve">  </w:t>
      </w:r>
      <w:r w:rsidRPr="00222E9F">
        <w:rPr>
          <w:rFonts w:ascii="Times New Roman" w:hAnsi="Times New Roman"/>
          <w:sz w:val="24"/>
          <w:szCs w:val="24"/>
        </w:rPr>
        <w:t xml:space="preserve"> 4 класс, М., Просвещение, 2014 г, 2018 г;</w:t>
      </w:r>
    </w:p>
    <w:p w:rsidR="00575A76" w:rsidRPr="00D87937" w:rsidRDefault="00575A76" w:rsidP="00575A76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75A76" w:rsidRPr="00D87937" w:rsidRDefault="00575A76" w:rsidP="00575A76">
      <w:pPr>
        <w:spacing w:line="232" w:lineRule="auto"/>
        <w:ind w:left="980" w:right="20" w:hanging="4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937">
        <w:rPr>
          <w:rFonts w:ascii="Times New Roman" w:eastAsia="Times New Roman" w:hAnsi="Times New Roman" w:cs="Times New Roman"/>
          <w:b/>
          <w:sz w:val="24"/>
          <w:szCs w:val="24"/>
        </w:rPr>
        <w:t xml:space="preserve">2.Цель изучения учебного предмета </w:t>
      </w:r>
    </w:p>
    <w:p w:rsidR="00575A76" w:rsidRPr="00B30F41" w:rsidRDefault="00575A76" w:rsidP="00575A76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</w:rPr>
      </w:pPr>
      <w:r w:rsidRPr="00B30F41">
        <w:rPr>
          <w:rFonts w:ascii="Times New Roman" w:eastAsia="Times New Roman" w:hAnsi="Times New Roman"/>
          <w:sz w:val="24"/>
        </w:rPr>
        <w:t>Изучение литературного чтения в начальной школе направлено на достижение следующих целей:</w:t>
      </w:r>
    </w:p>
    <w:p w:rsidR="00575A76" w:rsidRPr="00B30F41" w:rsidRDefault="00575A76" w:rsidP="00575A76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</w:rPr>
      </w:pPr>
      <w:r w:rsidRPr="00B30F41">
        <w:rPr>
          <w:rFonts w:ascii="Times New Roman" w:eastAsia="Times New Roman" w:hAnsi="Times New Roman"/>
          <w:sz w:val="24"/>
        </w:rPr>
        <w:t>• овладение осознанным, правильным, беглым и выразительным чтением как базовым навы</w:t>
      </w:r>
      <w:r w:rsidRPr="00B30F41">
        <w:rPr>
          <w:rFonts w:ascii="Times New Roman" w:eastAsia="Times New Roman" w:hAnsi="Times New Roman"/>
          <w:sz w:val="24"/>
        </w:rPr>
        <w:softHyphen/>
        <w:t>ком в системе образования младших школьников; формирование читательского кругозора и при</w:t>
      </w:r>
      <w:r w:rsidRPr="00B30F41">
        <w:rPr>
          <w:rFonts w:ascii="Times New Roman" w:eastAsia="Times New Roman" w:hAnsi="Times New Roman"/>
          <w:sz w:val="24"/>
        </w:rPr>
        <w:softHyphen/>
        <w:t>обретение опыта самостоятельной читательской деятельности; совершенствование всех видов речевой деятельности;</w:t>
      </w:r>
    </w:p>
    <w:p w:rsidR="00575A76" w:rsidRPr="00B30F41" w:rsidRDefault="00575A76" w:rsidP="00575A76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</w:rPr>
      </w:pPr>
      <w:r w:rsidRPr="00B30F41">
        <w:rPr>
          <w:rFonts w:ascii="Times New Roman" w:eastAsia="Times New Roman" w:hAnsi="Times New Roman"/>
          <w:sz w:val="24"/>
        </w:rPr>
        <w:t>• развитие художественно-творческих и познавательных способностей, эмоциональной от</w:t>
      </w:r>
      <w:r w:rsidRPr="00B30F41">
        <w:rPr>
          <w:rFonts w:ascii="Times New Roman" w:eastAsia="Times New Roman" w:hAnsi="Times New Roman"/>
          <w:sz w:val="24"/>
        </w:rPr>
        <w:softHyphen/>
        <w:t xml:space="preserve">зывчивости при чтении художественных произведений; </w:t>
      </w:r>
      <w:r w:rsidRPr="00B30F41">
        <w:rPr>
          <w:rFonts w:ascii="Times New Roman" w:eastAsia="Times New Roman" w:hAnsi="Times New Roman"/>
          <w:sz w:val="24"/>
        </w:rPr>
        <w:lastRenderedPageBreak/>
        <w:t>формирование эстетического отношения к искусству слова; овладение первоначальными навыками работы с учебными и научно-познава</w:t>
      </w:r>
      <w:r w:rsidRPr="00B30F41">
        <w:rPr>
          <w:rFonts w:ascii="Times New Roman" w:eastAsia="Times New Roman" w:hAnsi="Times New Roman"/>
          <w:sz w:val="24"/>
        </w:rPr>
        <w:softHyphen/>
        <w:t>тельными текстами;</w:t>
      </w:r>
    </w:p>
    <w:p w:rsidR="00575A76" w:rsidRPr="00B30F41" w:rsidRDefault="00575A76" w:rsidP="00575A76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</w:rPr>
      </w:pPr>
      <w:r w:rsidRPr="00B30F41">
        <w:rPr>
          <w:rFonts w:ascii="Times New Roman" w:eastAsia="Times New Roman" w:hAnsi="Times New Roman"/>
          <w:sz w:val="24"/>
        </w:rPr>
        <w:t>• обогащение нравственного опыта младших школьников средствами художественного тек</w:t>
      </w:r>
      <w:r w:rsidRPr="00B30F41">
        <w:rPr>
          <w:rFonts w:ascii="Times New Roman" w:eastAsia="Times New Roman" w:hAnsi="Times New Roman"/>
          <w:sz w:val="24"/>
        </w:rPr>
        <w:softHyphen/>
        <w:t>ста; формирование представлений о добре и зле, уважения к культуре народов многонациональ</w:t>
      </w:r>
      <w:r w:rsidRPr="00B30F41">
        <w:rPr>
          <w:rFonts w:ascii="Times New Roman" w:eastAsia="Times New Roman" w:hAnsi="Times New Roman"/>
          <w:sz w:val="24"/>
        </w:rPr>
        <w:softHyphen/>
        <w:t>ной России и других стран;</w:t>
      </w:r>
    </w:p>
    <w:p w:rsidR="00575A76" w:rsidRPr="00B30F41" w:rsidRDefault="00575A76" w:rsidP="00575A76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</w:rPr>
      </w:pPr>
      <w:r w:rsidRPr="00B30F41">
        <w:rPr>
          <w:rFonts w:ascii="Times New Roman" w:eastAsia="Times New Roman" w:hAnsi="Times New Roman"/>
          <w:sz w:val="24"/>
        </w:rPr>
        <w:t>• формирование читательской компетентности младшего школьника, осознание себя как гра</w:t>
      </w:r>
      <w:r w:rsidRPr="00B30F41">
        <w:rPr>
          <w:rFonts w:ascii="Times New Roman" w:eastAsia="Times New Roman" w:hAnsi="Times New Roman"/>
          <w:sz w:val="24"/>
        </w:rPr>
        <w:softHyphen/>
        <w:t>мотного читателя, способного к использованию читательской деятельности как средства самооб</w:t>
      </w:r>
      <w:r w:rsidRPr="00B30F41">
        <w:rPr>
          <w:rFonts w:ascii="Times New Roman" w:eastAsia="Times New Roman" w:hAnsi="Times New Roman"/>
          <w:sz w:val="24"/>
        </w:rPr>
        <w:softHyphen/>
        <w:t>разования.</w:t>
      </w:r>
    </w:p>
    <w:p w:rsidR="00575A76" w:rsidRPr="00B5307A" w:rsidRDefault="00575A76" w:rsidP="00575A76">
      <w:pPr>
        <w:spacing w:line="245" w:lineRule="auto"/>
        <w:ind w:left="980" w:right="128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Pr="00B5307A">
        <w:rPr>
          <w:rFonts w:ascii="Times New Roman" w:eastAsia="Times New Roman" w:hAnsi="Times New Roman"/>
          <w:b/>
          <w:sz w:val="24"/>
          <w:szCs w:val="24"/>
        </w:rPr>
        <w:t xml:space="preserve">.Требования к результатам освоения учебного предмета </w:t>
      </w:r>
    </w:p>
    <w:p w:rsidR="00BC5ED5" w:rsidRPr="00BC5ED5" w:rsidRDefault="00BC5ED5" w:rsidP="00BC5ED5">
      <w:pPr>
        <w:spacing w:line="245" w:lineRule="auto"/>
        <w:ind w:right="1280"/>
        <w:jc w:val="both"/>
        <w:rPr>
          <w:rFonts w:ascii="Times New Roman" w:eastAsia="Times New Roman" w:hAnsi="Times New Roman"/>
          <w:sz w:val="24"/>
          <w:szCs w:val="24"/>
        </w:rPr>
      </w:pPr>
      <w:r w:rsidRPr="00BC5ED5">
        <w:rPr>
          <w:rFonts w:ascii="Times New Roman" w:eastAsia="Times New Roman" w:hAnsi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начального общего образования.</w:t>
      </w:r>
    </w:p>
    <w:p w:rsidR="00575A76" w:rsidRPr="00B5307A" w:rsidRDefault="00575A76" w:rsidP="00575A76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включающая социальные, </w:t>
      </w: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 внешние мотивы;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смысле</w:t>
      </w:r>
      <w:proofErr w:type="gram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как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собственных поступков, так и поступков окружающих людей;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575A76" w:rsidRPr="00B5307A" w:rsidRDefault="00575A76" w:rsidP="00575A76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интереса к новым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lastRenderedPageBreak/>
        <w:t xml:space="preserve">компетентности в реализации основ гражданской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75A76" w:rsidRPr="00B5307A" w:rsidRDefault="00575A76" w:rsidP="00575A76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осознанного понимания чу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575A76" w:rsidRPr="00B5307A" w:rsidRDefault="00575A76" w:rsidP="00575A76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75A76" w:rsidRPr="00B5307A" w:rsidRDefault="00575A76" w:rsidP="00575A76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575A76" w:rsidRPr="00B5307A" w:rsidRDefault="00575A76" w:rsidP="00575A76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75A76" w:rsidRPr="00B5307A" w:rsidRDefault="00575A76" w:rsidP="00575A76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575A76" w:rsidRPr="00B5307A" w:rsidRDefault="00575A76" w:rsidP="00575A76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в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575A76" w:rsidRPr="00B5307A" w:rsidRDefault="00575A76" w:rsidP="00575A76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575A76" w:rsidRPr="00B5307A" w:rsidRDefault="00575A76" w:rsidP="00575A76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575A76" w:rsidRPr="00B5307A" w:rsidRDefault="00575A76" w:rsidP="00575A76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575A76" w:rsidRPr="00B5307A" w:rsidRDefault="00575A76" w:rsidP="00575A76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75A76" w:rsidRPr="00B5307A" w:rsidRDefault="00575A76" w:rsidP="00575A76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75A76" w:rsidRPr="00B5307A" w:rsidRDefault="00575A76" w:rsidP="00575A76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электронные,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575A76" w:rsidRPr="00B5307A" w:rsidRDefault="00575A76" w:rsidP="00575A76">
      <w:pPr>
        <w:numPr>
          <w:ilvl w:val="0"/>
          <w:numId w:val="10"/>
        </w:numPr>
        <w:tabs>
          <w:tab w:val="left" w:pos="142"/>
          <w:tab w:val="left" w:leader="dot" w:pos="624"/>
        </w:tabs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B5307A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</w:t>
      </w:r>
      <w:r w:rsidRPr="00B5307A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обобщать, т.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575A76" w:rsidRPr="00B5307A" w:rsidRDefault="00575A76" w:rsidP="00575A76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строить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включающее установление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575A76" w:rsidRPr="00B5307A" w:rsidRDefault="00575A76" w:rsidP="00575A76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решения задач.</w:t>
      </w:r>
    </w:p>
    <w:p w:rsidR="00575A76" w:rsidRPr="00B5307A" w:rsidRDefault="00575A76" w:rsidP="00575A76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575A76" w:rsidRPr="00B5307A" w:rsidRDefault="00575A76" w:rsidP="00575A76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575A76" w:rsidRPr="00B5307A" w:rsidRDefault="00575A76" w:rsidP="00575A76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75A76" w:rsidRPr="00B5307A" w:rsidRDefault="00575A76" w:rsidP="00575A76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зиции других людей, отличные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575A76" w:rsidRPr="00B5307A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75A76" w:rsidRDefault="00575A76" w:rsidP="00575A76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5307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422675" w:rsidRDefault="00422675" w:rsidP="0042267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Предметные</w:t>
      </w:r>
    </w:p>
    <w:p w:rsidR="00422675" w:rsidRPr="003003E4" w:rsidRDefault="00422675" w:rsidP="0042267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003E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Виды речевой и читательской деятельности</w:t>
      </w:r>
    </w:p>
    <w:p w:rsidR="00422675" w:rsidRPr="003003E4" w:rsidRDefault="00422675" w:rsidP="00422675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003E4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3003E4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b/>
          <w:sz w:val="24"/>
        </w:rPr>
      </w:pPr>
      <w:r w:rsidRPr="003003E4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3003E4">
        <w:rPr>
          <w:rStyle w:val="Zag11"/>
          <w:rFonts w:eastAsia="@Arial Unicode MS"/>
          <w:sz w:val="24"/>
        </w:rPr>
        <w:t xml:space="preserve">читать со скоростью, позволяющей понимать смысл </w:t>
      </w:r>
      <w:proofErr w:type="gramStart"/>
      <w:r w:rsidRPr="003003E4">
        <w:rPr>
          <w:rStyle w:val="Zag11"/>
          <w:rFonts w:eastAsia="@Arial Unicode MS"/>
          <w:sz w:val="24"/>
        </w:rPr>
        <w:t>прочитанного</w:t>
      </w:r>
      <w:proofErr w:type="gramEnd"/>
      <w:r w:rsidRPr="003003E4">
        <w:rPr>
          <w:rStyle w:val="Zag11"/>
          <w:rFonts w:eastAsia="@Arial Unicode MS"/>
          <w:sz w:val="24"/>
        </w:rPr>
        <w:t>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3003E4">
        <w:rPr>
          <w:rStyle w:val="Zag11"/>
          <w:rFonts w:eastAsia="@Arial Unicode MS"/>
          <w:sz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3003E4">
        <w:rPr>
          <w:rStyle w:val="Zag11"/>
          <w:rFonts w:eastAsia="@Arial Unicode MS"/>
          <w:sz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3003E4">
        <w:rPr>
          <w:rStyle w:val="Zag11"/>
          <w:rFonts w:eastAsia="@Arial Unicode MS"/>
          <w:sz w:val="24"/>
        </w:rPr>
        <w:lastRenderedPageBreak/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3003E4">
        <w:rPr>
          <w:rStyle w:val="Zag11"/>
          <w:rFonts w:eastAsia="@Arial Unicode MS"/>
          <w:sz w:val="24"/>
        </w:rPr>
        <w:t>ориентироваться в содержании художественного, учебного и научно</w:t>
      </w:r>
      <w:r w:rsidRPr="003003E4"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proofErr w:type="gramStart"/>
      <w:r w:rsidRPr="003003E4">
        <w:rPr>
          <w:iCs/>
          <w:spacing w:val="2"/>
          <w:sz w:val="24"/>
        </w:rPr>
        <w:t>для художественных текстов</w:t>
      </w:r>
      <w:r w:rsidRPr="003003E4">
        <w:rPr>
          <w:spacing w:val="2"/>
          <w:sz w:val="24"/>
        </w:rPr>
        <w:t xml:space="preserve">: определять главную </w:t>
      </w:r>
      <w:r w:rsidRPr="003003E4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3003E4">
        <w:rPr>
          <w:spacing w:val="2"/>
          <w:sz w:val="24"/>
        </w:rPr>
        <w:t>сте требуемую информацию (конкретные сведения, факты, описания), заданную в явном виде;</w:t>
      </w:r>
      <w:proofErr w:type="gramEnd"/>
      <w:r w:rsidRPr="003003E4">
        <w:rPr>
          <w:spacing w:val="2"/>
          <w:sz w:val="24"/>
        </w:rPr>
        <w:t xml:space="preserve"> задавать вопросы по содержанию произведения и отвечать на них, подтверждая </w:t>
      </w:r>
      <w:r w:rsidRPr="003003E4"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iCs/>
          <w:sz w:val="24"/>
        </w:rPr>
        <w:t>для научно-популярных текстов</w:t>
      </w:r>
      <w:r w:rsidRPr="003003E4">
        <w:rPr>
          <w:sz w:val="24"/>
        </w:rPr>
        <w:t xml:space="preserve">: определять основное </w:t>
      </w:r>
      <w:r w:rsidRPr="003003E4"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3003E4">
        <w:rPr>
          <w:sz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3003E4">
        <w:rPr>
          <w:spacing w:val="2"/>
          <w:sz w:val="24"/>
        </w:rPr>
        <w:t>подтверждая ответ примерами из текста; объяснять значе</w:t>
      </w:r>
      <w:r w:rsidRPr="003003E4"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использовать простейшие приемы анализа различных видов текстов: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proofErr w:type="gramStart"/>
      <w:r w:rsidRPr="003003E4">
        <w:rPr>
          <w:iCs/>
          <w:sz w:val="24"/>
        </w:rPr>
        <w:t>для художественных текстов</w:t>
      </w:r>
      <w:r w:rsidRPr="003003E4">
        <w:rPr>
          <w:sz w:val="24"/>
        </w:rPr>
        <w:t xml:space="preserve">: </w:t>
      </w:r>
      <w:r w:rsidRPr="003003E4">
        <w:rPr>
          <w:spacing w:val="2"/>
          <w:sz w:val="24"/>
        </w:rPr>
        <w:t xml:space="preserve">устанавливать </w:t>
      </w:r>
      <w:r w:rsidRPr="003003E4"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iCs/>
          <w:sz w:val="24"/>
        </w:rPr>
        <w:t>для научно-популярных текстов</w:t>
      </w:r>
      <w:r w:rsidRPr="003003E4"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использовать различные формы интерпретации содержания текстов: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iCs/>
          <w:sz w:val="24"/>
        </w:rPr>
        <w:t>для художественных текстов</w:t>
      </w:r>
      <w:r w:rsidRPr="003003E4">
        <w:rPr>
          <w:sz w:val="24"/>
        </w:rPr>
        <w:t xml:space="preserve">: формулировать простые выводы, основываясь на содержании текста; составлять характеристику </w:t>
      </w:r>
      <w:proofErr w:type="spellStart"/>
      <w:r w:rsidRPr="003003E4">
        <w:rPr>
          <w:sz w:val="24"/>
        </w:rPr>
        <w:t>персонажа</w:t>
      </w:r>
      <w:proofErr w:type="gramStart"/>
      <w:r w:rsidRPr="003003E4">
        <w:rPr>
          <w:sz w:val="24"/>
        </w:rPr>
        <w:t>;и</w:t>
      </w:r>
      <w:proofErr w:type="gramEnd"/>
      <w:r w:rsidRPr="003003E4">
        <w:rPr>
          <w:sz w:val="24"/>
        </w:rPr>
        <w:t>нтерпретировать</w:t>
      </w:r>
      <w:proofErr w:type="spellEnd"/>
      <w:r w:rsidRPr="003003E4">
        <w:rPr>
          <w:sz w:val="24"/>
        </w:rPr>
        <w:t xml:space="preserve">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iCs/>
          <w:sz w:val="24"/>
        </w:rPr>
        <w:t>для научно-популярных текстов</w:t>
      </w:r>
      <w:r w:rsidRPr="003003E4"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 xml:space="preserve">ориентироваться в нравственном содержании </w:t>
      </w:r>
      <w:proofErr w:type="gramStart"/>
      <w:r w:rsidRPr="003003E4">
        <w:rPr>
          <w:sz w:val="24"/>
        </w:rPr>
        <w:t>прочитанного</w:t>
      </w:r>
      <w:proofErr w:type="gramEnd"/>
      <w:r w:rsidRPr="003003E4">
        <w:rPr>
          <w:sz w:val="24"/>
        </w:rPr>
        <w:t>, самостоятельно делать выводы, соотносить поступки героев с нравственными нормами (</w:t>
      </w:r>
      <w:r w:rsidRPr="003003E4">
        <w:rPr>
          <w:iCs/>
          <w:sz w:val="24"/>
        </w:rPr>
        <w:t>только для художественных текстов</w:t>
      </w:r>
      <w:r w:rsidRPr="003003E4">
        <w:rPr>
          <w:sz w:val="24"/>
        </w:rPr>
        <w:t>);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3003E4">
        <w:rPr>
          <w:iCs/>
          <w:sz w:val="24"/>
        </w:rPr>
        <w:t>для всех видов текстов</w:t>
      </w:r>
      <w:r w:rsidRPr="003003E4">
        <w:rPr>
          <w:sz w:val="24"/>
        </w:rPr>
        <w:t>);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sz w:val="24"/>
        </w:rPr>
      </w:pPr>
      <w:r w:rsidRPr="003003E4">
        <w:rPr>
          <w:sz w:val="24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3003E4">
        <w:rPr>
          <w:iCs/>
          <w:sz w:val="24"/>
        </w:rPr>
        <w:t>для всех видов текстов</w:t>
      </w:r>
      <w:r w:rsidRPr="003003E4">
        <w:rPr>
          <w:sz w:val="24"/>
        </w:rPr>
        <w:t>).</w:t>
      </w:r>
    </w:p>
    <w:p w:rsidR="00422675" w:rsidRPr="003003E4" w:rsidRDefault="00422675" w:rsidP="00422675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003E4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rFonts w:eastAsia="@Arial Unicode MS"/>
          <w:i/>
          <w:iCs/>
          <w:sz w:val="24"/>
        </w:rPr>
      </w:pPr>
      <w:r w:rsidRPr="003003E4">
        <w:rPr>
          <w:rStyle w:val="Zag11"/>
          <w:rFonts w:eastAsia="@Arial Unicode MS"/>
          <w:i/>
          <w:sz w:val="24"/>
        </w:rPr>
        <w:t>осмысливать эстетические и нравственные ценности художественного текста и высказывать суждение;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lastRenderedPageBreak/>
        <w:t xml:space="preserve">осмысливать эстетические и нравственные ценности </w:t>
      </w:r>
      <w:r w:rsidRPr="003003E4">
        <w:rPr>
          <w:i/>
          <w:spacing w:val="-2"/>
          <w:sz w:val="24"/>
        </w:rPr>
        <w:t>художественного текста и высказывать собственное суж</w:t>
      </w:r>
      <w:r w:rsidRPr="003003E4">
        <w:rPr>
          <w:i/>
          <w:sz w:val="24"/>
        </w:rPr>
        <w:t>дение;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составлять по аналогии устные рассказы (повествование, рассуждение, описание).</w:t>
      </w:r>
    </w:p>
    <w:p w:rsidR="00422675" w:rsidRPr="003003E4" w:rsidRDefault="00422675" w:rsidP="0042267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003E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Круг детского чтения (для всех видов текстов)</w:t>
      </w:r>
    </w:p>
    <w:p w:rsidR="00422675" w:rsidRPr="003003E4" w:rsidRDefault="00422675" w:rsidP="00422675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003E4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 xml:space="preserve">вести список прочитанных книг с целью использования его в учебной и </w:t>
      </w:r>
      <w:proofErr w:type="spellStart"/>
      <w:r w:rsidRPr="003003E4">
        <w:rPr>
          <w:sz w:val="24"/>
        </w:rPr>
        <w:t>внеучебной</w:t>
      </w:r>
      <w:proofErr w:type="spellEnd"/>
      <w:r w:rsidRPr="003003E4">
        <w:rPr>
          <w:sz w:val="24"/>
        </w:rPr>
        <w:t xml:space="preserve"> деятельности, в том числе для планирования своего круга чтения;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составлять аннотацию и краткий отзыв на прочитанное произведение по заданному образцу.</w:t>
      </w:r>
    </w:p>
    <w:p w:rsidR="00422675" w:rsidRPr="003003E4" w:rsidRDefault="00422675" w:rsidP="00422675">
      <w:pPr>
        <w:pStyle w:val="a7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003E4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работать с тематическим каталогом;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работать с детской периодикой;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самостоятельно писать отзыв о прочитанной книге (в свободной форме).</w:t>
      </w:r>
    </w:p>
    <w:p w:rsidR="00422675" w:rsidRPr="003003E4" w:rsidRDefault="00422675" w:rsidP="0042267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003E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Литературоведческая пропедевтика (только для художественных текстов)</w:t>
      </w:r>
    </w:p>
    <w:p w:rsidR="00422675" w:rsidRPr="003003E4" w:rsidRDefault="00422675" w:rsidP="00422675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003E4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распознавать некоторые отличительные особенности ху</w:t>
      </w:r>
      <w:r w:rsidRPr="003003E4">
        <w:rPr>
          <w:spacing w:val="2"/>
          <w:sz w:val="24"/>
        </w:rPr>
        <w:t xml:space="preserve">дожественных произведений (на примерах художественных </w:t>
      </w:r>
      <w:r w:rsidRPr="003003E4">
        <w:rPr>
          <w:sz w:val="24"/>
        </w:rPr>
        <w:t>образов и средств художественной выразительности);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pacing w:val="2"/>
          <w:sz w:val="24"/>
        </w:rPr>
        <w:t>отличать на практическом уровне прозаический текст</w:t>
      </w:r>
      <w:r w:rsidRPr="003003E4">
        <w:rPr>
          <w:spacing w:val="2"/>
          <w:sz w:val="24"/>
        </w:rPr>
        <w:br/>
      </w:r>
      <w:r w:rsidRPr="003003E4">
        <w:rPr>
          <w:sz w:val="24"/>
        </w:rPr>
        <w:t xml:space="preserve">от </w:t>
      </w:r>
      <w:proofErr w:type="gramStart"/>
      <w:r w:rsidRPr="003003E4">
        <w:rPr>
          <w:sz w:val="24"/>
        </w:rPr>
        <w:t>стихотворного</w:t>
      </w:r>
      <w:proofErr w:type="gramEnd"/>
      <w:r w:rsidRPr="003003E4">
        <w:rPr>
          <w:sz w:val="24"/>
        </w:rPr>
        <w:t>, приводить примеры прозаических и стихотворных текстов;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422675" w:rsidRPr="003003E4" w:rsidRDefault="00422675" w:rsidP="00422675">
      <w:pPr>
        <w:pStyle w:val="21"/>
        <w:spacing w:line="240" w:lineRule="auto"/>
        <w:rPr>
          <w:i/>
          <w:iCs/>
          <w:sz w:val="24"/>
        </w:rPr>
      </w:pPr>
      <w:r w:rsidRPr="003003E4">
        <w:rPr>
          <w:sz w:val="24"/>
        </w:rPr>
        <w:t>находить средства художественной выразительности (метафора, олицетворение, эпитет).</w:t>
      </w:r>
    </w:p>
    <w:p w:rsidR="00422675" w:rsidRPr="003003E4" w:rsidRDefault="00422675" w:rsidP="00422675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003E4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pacing w:val="2"/>
          <w:sz w:val="24"/>
        </w:rPr>
        <w:t xml:space="preserve">воспринимать художественную литературу как вид </w:t>
      </w:r>
      <w:r w:rsidRPr="003003E4">
        <w:rPr>
          <w:i/>
          <w:sz w:val="24"/>
        </w:rPr>
        <w:t>искусства, приводить примеры проявления художественного вымысла в произведениях;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proofErr w:type="gramStart"/>
      <w:r w:rsidRPr="003003E4">
        <w:rPr>
          <w:i/>
          <w:sz w:val="24"/>
        </w:rPr>
        <w:t xml:space="preserve">сравнивать, сопоставлять, делать элементарный анализ различных текстов, используя ряд литературоведческих понятий (фольклорная и </w:t>
      </w:r>
      <w:proofErr w:type="spellStart"/>
      <w:r w:rsidRPr="003003E4">
        <w:rPr>
          <w:i/>
          <w:sz w:val="24"/>
        </w:rPr>
        <w:t>авторскаялитература</w:t>
      </w:r>
      <w:proofErr w:type="spellEnd"/>
      <w:r w:rsidRPr="003003E4">
        <w:rPr>
          <w:i/>
          <w:sz w:val="24"/>
        </w:rPr>
        <w:t>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определять позиции героев художественного текста, позицию автора художественного текста.</w:t>
      </w:r>
    </w:p>
    <w:p w:rsidR="00422675" w:rsidRPr="003003E4" w:rsidRDefault="00422675" w:rsidP="0042267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4"/>
          <w:szCs w:val="24"/>
        </w:rPr>
      </w:pPr>
      <w:r w:rsidRPr="003003E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Творческая деятельность (только для художественных текстов)</w:t>
      </w:r>
    </w:p>
    <w:p w:rsidR="00422675" w:rsidRPr="003003E4" w:rsidRDefault="00422675" w:rsidP="00422675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sz w:val="24"/>
        </w:rPr>
      </w:pPr>
      <w:r w:rsidRPr="003003E4">
        <w:rPr>
          <w:rStyle w:val="Zag11"/>
          <w:rFonts w:eastAsia="@Arial Unicode MS"/>
          <w:b/>
          <w:sz w:val="24"/>
        </w:rPr>
        <w:t>Выпускник научится: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создавать по аналогии собственный текст в жанре сказки и загадки;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восстанавливать текст, дополняя его начало или окончание, или пополняя его событиями;</w:t>
      </w:r>
    </w:p>
    <w:p w:rsidR="00422675" w:rsidRPr="003003E4" w:rsidRDefault="00422675" w:rsidP="00422675">
      <w:pPr>
        <w:pStyle w:val="21"/>
        <w:spacing w:line="240" w:lineRule="auto"/>
        <w:rPr>
          <w:sz w:val="24"/>
        </w:rPr>
      </w:pPr>
      <w:r w:rsidRPr="003003E4">
        <w:rPr>
          <w:sz w:val="24"/>
        </w:rPr>
        <w:t>составлять устный рассказ по репродукциям картин художников и/или на основе личного опыта;</w:t>
      </w:r>
    </w:p>
    <w:p w:rsidR="00422675" w:rsidRPr="003003E4" w:rsidRDefault="00422675" w:rsidP="00422675">
      <w:pPr>
        <w:pStyle w:val="21"/>
        <w:spacing w:line="240" w:lineRule="auto"/>
        <w:rPr>
          <w:rStyle w:val="Zag11"/>
          <w:sz w:val="24"/>
        </w:rPr>
      </w:pPr>
      <w:r w:rsidRPr="003003E4">
        <w:rPr>
          <w:sz w:val="24"/>
        </w:rPr>
        <w:t>составлять устный рассказ на основе прочитанных про</w:t>
      </w:r>
      <w:r w:rsidRPr="003003E4">
        <w:rPr>
          <w:spacing w:val="2"/>
          <w:sz w:val="24"/>
        </w:rPr>
        <w:t xml:space="preserve">изведений с учетом коммуникативной задачи (для разных </w:t>
      </w:r>
      <w:r w:rsidRPr="003003E4">
        <w:rPr>
          <w:sz w:val="24"/>
        </w:rPr>
        <w:t>адресатов).</w:t>
      </w:r>
    </w:p>
    <w:p w:rsidR="00422675" w:rsidRPr="003003E4" w:rsidRDefault="00422675" w:rsidP="00422675">
      <w:pPr>
        <w:pStyle w:val="21"/>
        <w:numPr>
          <w:ilvl w:val="0"/>
          <w:numId w:val="0"/>
        </w:numPr>
        <w:spacing w:line="240" w:lineRule="auto"/>
        <w:ind w:left="680"/>
        <w:rPr>
          <w:rStyle w:val="Zag11"/>
          <w:rFonts w:eastAsia="@Arial Unicode MS"/>
          <w:b/>
          <w:iCs/>
          <w:sz w:val="24"/>
        </w:rPr>
      </w:pPr>
      <w:r w:rsidRPr="003003E4">
        <w:rPr>
          <w:rStyle w:val="Zag11"/>
          <w:rFonts w:eastAsia="@Arial Unicode MS"/>
          <w:b/>
          <w:sz w:val="24"/>
        </w:rPr>
        <w:t>Выпускник получит возможность научиться: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 xml:space="preserve">вести рассказ (или повествование) на основе сюжета </w:t>
      </w:r>
      <w:r w:rsidRPr="003003E4">
        <w:rPr>
          <w:i/>
          <w:spacing w:val="2"/>
          <w:sz w:val="24"/>
        </w:rPr>
        <w:t xml:space="preserve">известного литературного произведения, дополняя и/или </w:t>
      </w:r>
      <w:r w:rsidRPr="003003E4">
        <w:rPr>
          <w:i/>
          <w:sz w:val="24"/>
        </w:rPr>
        <w:t xml:space="preserve">изменяя его содержание, например, </w:t>
      </w:r>
      <w:r w:rsidRPr="003003E4">
        <w:rPr>
          <w:i/>
          <w:sz w:val="24"/>
        </w:rPr>
        <w:lastRenderedPageBreak/>
        <w:t>рассказывать известное литературное произведение от имени одного из действующих лиц или неодушевленного предмета;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 xml:space="preserve">писать сочинения по поводу прочитанного в виде </w:t>
      </w:r>
      <w:proofErr w:type="gramStart"/>
      <w:r w:rsidRPr="003003E4">
        <w:rPr>
          <w:i/>
          <w:sz w:val="24"/>
        </w:rPr>
        <w:t>читательских</w:t>
      </w:r>
      <w:proofErr w:type="gramEnd"/>
      <w:r w:rsidRPr="003003E4">
        <w:rPr>
          <w:i/>
          <w:sz w:val="24"/>
        </w:rPr>
        <w:t xml:space="preserve"> аннотации или отзыва;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422675" w:rsidRPr="003003E4" w:rsidRDefault="00422675" w:rsidP="00422675">
      <w:pPr>
        <w:pStyle w:val="21"/>
        <w:spacing w:line="240" w:lineRule="auto"/>
        <w:rPr>
          <w:bCs/>
          <w:i/>
          <w:sz w:val="24"/>
        </w:rPr>
      </w:pPr>
      <w:r w:rsidRPr="003003E4">
        <w:rPr>
          <w:i/>
          <w:sz w:val="24"/>
        </w:rPr>
        <w:t xml:space="preserve">создавать проекты в виде книжек-самоделок, презентаций с </w:t>
      </w:r>
      <w:r w:rsidRPr="003003E4">
        <w:rPr>
          <w:bCs/>
          <w:i/>
          <w:sz w:val="24"/>
        </w:rPr>
        <w:t>аудиовизуальной поддержкой и пояснениями;</w:t>
      </w:r>
    </w:p>
    <w:p w:rsidR="00422675" w:rsidRPr="003003E4" w:rsidRDefault="00422675" w:rsidP="00422675">
      <w:pPr>
        <w:pStyle w:val="21"/>
        <w:spacing w:line="240" w:lineRule="auto"/>
        <w:rPr>
          <w:i/>
          <w:sz w:val="24"/>
        </w:rPr>
      </w:pPr>
      <w:r w:rsidRPr="003003E4">
        <w:rPr>
          <w:i/>
          <w:sz w:val="24"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422675" w:rsidRDefault="00422675" w:rsidP="00422675">
      <w:pPr>
        <w:pStyle w:val="c1"/>
        <w:shd w:val="clear" w:color="auto" w:fill="FFFFFF"/>
        <w:spacing w:before="0" w:beforeAutospacing="0" w:after="0" w:afterAutospacing="0"/>
        <w:rPr>
          <w:rStyle w:val="c40"/>
          <w:b/>
          <w:bCs/>
          <w:iCs/>
        </w:rPr>
      </w:pPr>
    </w:p>
    <w:p w:rsidR="00B26C87" w:rsidRDefault="00CF7BD2" w:rsidP="00B26C87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4</w:t>
      </w:r>
      <w:bookmarkStart w:id="1" w:name="_GoBack"/>
      <w:bookmarkEnd w:id="1"/>
      <w:r w:rsidR="00B26C87">
        <w:rPr>
          <w:rFonts w:ascii="Times New Roman" w:eastAsia="Times New Roman" w:hAnsi="Times New Roman"/>
          <w:b/>
          <w:sz w:val="24"/>
        </w:rPr>
        <w:t>.Общая трудоемкость предмета</w:t>
      </w:r>
    </w:p>
    <w:p w:rsidR="00B26C87" w:rsidRDefault="00B26C87" w:rsidP="00B26C87">
      <w:pPr>
        <w:spacing w:line="7" w:lineRule="exact"/>
        <w:rPr>
          <w:rFonts w:ascii="Times New Roman" w:eastAsia="Times New Roman" w:hAnsi="Times New Roman"/>
        </w:rPr>
      </w:pPr>
    </w:p>
    <w:p w:rsidR="00B26C87" w:rsidRPr="00D87937" w:rsidRDefault="00B26C87" w:rsidP="00B26C87">
      <w:pPr>
        <w:spacing w:line="238" w:lineRule="auto"/>
        <w:ind w:left="260" w:firstLine="708"/>
        <w:jc w:val="both"/>
        <w:rPr>
          <w:rFonts w:ascii="Times New Roman" w:eastAsia="Times New Roman" w:hAnsi="Times New Roman"/>
          <w:sz w:val="24"/>
        </w:rPr>
      </w:pPr>
      <w:proofErr w:type="gramStart"/>
      <w:r w:rsidRPr="00D87937">
        <w:rPr>
          <w:rFonts w:ascii="Times New Roman" w:eastAsia="Times New Roman" w:hAnsi="Times New Roman"/>
          <w:sz w:val="24"/>
        </w:rPr>
        <w:t xml:space="preserve">Данная программа рассчитана на </w:t>
      </w:r>
      <w:r w:rsidR="008402E1">
        <w:rPr>
          <w:rFonts w:ascii="Times New Roman" w:eastAsia="Times New Roman" w:hAnsi="Times New Roman"/>
          <w:sz w:val="24"/>
        </w:rPr>
        <w:t>372</w:t>
      </w:r>
      <w:r>
        <w:rPr>
          <w:rFonts w:ascii="Times New Roman" w:eastAsia="Times New Roman" w:hAnsi="Times New Roman"/>
          <w:sz w:val="24"/>
        </w:rPr>
        <w:t xml:space="preserve"> часа</w:t>
      </w:r>
      <w:r w:rsidRPr="00D87937">
        <w:rPr>
          <w:rFonts w:ascii="Times New Roman" w:eastAsia="Times New Roman" w:hAnsi="Times New Roman"/>
          <w:sz w:val="24"/>
        </w:rPr>
        <w:t>, предусмотренных в Федеральном базисном (образовательном) учебном плане для образовательных учреждений Российской Федерации.</w:t>
      </w:r>
      <w:proofErr w:type="gramEnd"/>
      <w:r w:rsidRPr="00D87937">
        <w:rPr>
          <w:rFonts w:ascii="Times New Roman" w:eastAsia="Times New Roman" w:hAnsi="Times New Roman"/>
          <w:sz w:val="24"/>
        </w:rPr>
        <w:t xml:space="preserve"> Обязательное изучение </w:t>
      </w:r>
      <w:r w:rsidR="008402E1">
        <w:rPr>
          <w:rFonts w:ascii="Times New Roman" w:eastAsia="Times New Roman" w:hAnsi="Times New Roman"/>
          <w:sz w:val="24"/>
        </w:rPr>
        <w:t>предмета «Чтение»</w:t>
      </w:r>
      <w:r w:rsidRPr="00D87937">
        <w:rPr>
          <w:rFonts w:ascii="Times New Roman" w:eastAsia="Times New Roman" w:hAnsi="Times New Roman"/>
          <w:sz w:val="24"/>
        </w:rPr>
        <w:t xml:space="preserve"> осуществляется в объёме: 1 класс – - </w:t>
      </w:r>
      <w:r w:rsidR="008402E1">
        <w:rPr>
          <w:rFonts w:ascii="Times New Roman" w:eastAsia="Times New Roman" w:hAnsi="Times New Roman"/>
          <w:sz w:val="24"/>
        </w:rPr>
        <w:t>66 часов</w:t>
      </w:r>
      <w:r w:rsidRPr="00D87937">
        <w:rPr>
          <w:rFonts w:ascii="Times New Roman" w:eastAsia="Times New Roman" w:hAnsi="Times New Roman"/>
          <w:sz w:val="24"/>
        </w:rPr>
        <w:t>, 2 класс –</w:t>
      </w:r>
      <w:r w:rsidR="008402E1">
        <w:rPr>
          <w:rFonts w:ascii="Times New Roman" w:eastAsia="Times New Roman" w:hAnsi="Times New Roman"/>
          <w:sz w:val="24"/>
        </w:rPr>
        <w:t>102 часа</w:t>
      </w:r>
      <w:r w:rsidRPr="00D87937"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 xml:space="preserve">3 класс – </w:t>
      </w:r>
      <w:r w:rsidR="008402E1">
        <w:rPr>
          <w:rFonts w:ascii="Times New Roman" w:eastAsia="Times New Roman" w:hAnsi="Times New Roman"/>
          <w:sz w:val="24"/>
        </w:rPr>
        <w:t>102 часа</w:t>
      </w:r>
      <w:r w:rsidRPr="00D87937"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 xml:space="preserve">4 класс – </w:t>
      </w:r>
      <w:r w:rsidR="008402E1">
        <w:rPr>
          <w:rFonts w:ascii="Times New Roman" w:eastAsia="Times New Roman" w:hAnsi="Times New Roman"/>
          <w:sz w:val="24"/>
        </w:rPr>
        <w:t>102 часа</w:t>
      </w:r>
      <w:r w:rsidR="008402E1" w:rsidRPr="00D87937">
        <w:rPr>
          <w:rFonts w:ascii="Times New Roman" w:eastAsia="Times New Roman" w:hAnsi="Times New Roman"/>
          <w:sz w:val="24"/>
        </w:rPr>
        <w:t xml:space="preserve"> </w:t>
      </w:r>
      <w:proofErr w:type="gramStart"/>
      <w:r w:rsidRPr="00D87937">
        <w:rPr>
          <w:rFonts w:ascii="Times New Roman" w:eastAsia="Times New Roman" w:hAnsi="Times New Roman"/>
          <w:sz w:val="24"/>
        </w:rPr>
        <w:t xml:space="preserve">( </w:t>
      </w:r>
      <w:proofErr w:type="gramEnd"/>
      <w:r w:rsidRPr="00D87937">
        <w:rPr>
          <w:rFonts w:ascii="Times New Roman" w:eastAsia="Times New Roman" w:hAnsi="Times New Roman"/>
          <w:sz w:val="24"/>
        </w:rPr>
        <w:t>в 1 классе 33 рабочих недели в соответствии с</w:t>
      </w:r>
      <w:r w:rsidR="008402E1">
        <w:rPr>
          <w:rFonts w:ascii="Times New Roman" w:eastAsia="Times New Roman" w:hAnsi="Times New Roman"/>
          <w:sz w:val="24"/>
        </w:rPr>
        <w:t xml:space="preserve"> календарным учебным графиком, 2</w:t>
      </w:r>
      <w:r w:rsidRPr="00D87937">
        <w:rPr>
          <w:rFonts w:ascii="Times New Roman" w:eastAsia="Times New Roman" w:hAnsi="Times New Roman"/>
          <w:sz w:val="24"/>
        </w:rPr>
        <w:t xml:space="preserve"> часа в неделю, в 2- 4 классах 34 рабочих недели в соответствии с</w:t>
      </w:r>
      <w:r w:rsidR="008402E1">
        <w:rPr>
          <w:rFonts w:ascii="Times New Roman" w:eastAsia="Times New Roman" w:hAnsi="Times New Roman"/>
          <w:sz w:val="24"/>
        </w:rPr>
        <w:t xml:space="preserve"> календарным учебным графиком, 3 часа</w:t>
      </w:r>
      <w:r w:rsidRPr="00D87937">
        <w:rPr>
          <w:rFonts w:ascii="Times New Roman" w:eastAsia="Times New Roman" w:hAnsi="Times New Roman"/>
          <w:sz w:val="24"/>
        </w:rPr>
        <w:t xml:space="preserve"> в неделю). Срок реализации рабочей программы 4 года.</w:t>
      </w:r>
    </w:p>
    <w:p w:rsidR="00B26C87" w:rsidRPr="00D87937" w:rsidRDefault="00B26C87" w:rsidP="00B26C87">
      <w:pPr>
        <w:spacing w:line="9" w:lineRule="exact"/>
        <w:rPr>
          <w:rFonts w:ascii="Times New Roman" w:eastAsia="Times New Roman" w:hAnsi="Times New Roman"/>
        </w:rPr>
      </w:pPr>
    </w:p>
    <w:p w:rsidR="00B26C87" w:rsidRPr="00D87937" w:rsidRDefault="00CF7BD2" w:rsidP="00CF7BD2">
      <w:pPr>
        <w:tabs>
          <w:tab w:val="left" w:pos="50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5. </w:t>
      </w:r>
      <w:r w:rsidR="00B26C87" w:rsidRPr="00D87937">
        <w:rPr>
          <w:rFonts w:ascii="Times New Roman" w:eastAsia="Times New Roman" w:hAnsi="Times New Roman"/>
          <w:b/>
          <w:sz w:val="24"/>
        </w:rPr>
        <w:t>Форма контроля</w:t>
      </w:r>
    </w:p>
    <w:p w:rsidR="00B26C87" w:rsidRDefault="00B26C87" w:rsidP="00B26C87">
      <w:pPr>
        <w:spacing w:line="7" w:lineRule="exact"/>
        <w:rPr>
          <w:rFonts w:ascii="Times New Roman" w:eastAsia="Times New Roman" w:hAnsi="Times New Roman"/>
        </w:rPr>
      </w:pPr>
    </w:p>
    <w:p w:rsidR="00B26C87" w:rsidRDefault="00B26C87" w:rsidP="00B26C87">
      <w:pPr>
        <w:spacing w:line="236" w:lineRule="auto"/>
        <w:ind w:left="260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Формой контроля является промежуточная аттестация согласно Положению о формах, периодичности и порядке текущего контроля успеваемости и промежуточной аттестации обучающихся.</w:t>
      </w:r>
    </w:p>
    <w:p w:rsidR="00B26C87" w:rsidRDefault="00B26C87" w:rsidP="00B26C87">
      <w:pPr>
        <w:spacing w:line="14" w:lineRule="exact"/>
        <w:rPr>
          <w:rFonts w:ascii="Times New Roman" w:eastAsia="Times New Roman" w:hAnsi="Times New Roman"/>
        </w:rPr>
      </w:pPr>
    </w:p>
    <w:p w:rsidR="00074B57" w:rsidRDefault="00074B57"/>
    <w:sectPr w:rsidR="00074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7pt;height:15.45pt" o:bullet="t">
        <v:imagedata r:id="rId1" o:title="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2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19495CF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238E1F2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313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46E86A7C"/>
    <w:multiLevelType w:val="hybridMultilevel"/>
    <w:tmpl w:val="C44E6E5E"/>
    <w:lvl w:ilvl="0" w:tplc="AFF84E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E6E6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28EF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28F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C2A6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94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5EBA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E7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60C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6E"/>
    <w:rsid w:val="00074B57"/>
    <w:rsid w:val="00422675"/>
    <w:rsid w:val="00575A76"/>
    <w:rsid w:val="008402E1"/>
    <w:rsid w:val="0096585F"/>
    <w:rsid w:val="0097236E"/>
    <w:rsid w:val="00B26C87"/>
    <w:rsid w:val="00BC5ED5"/>
    <w:rsid w:val="00C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A7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A76"/>
    <w:rPr>
      <w:rFonts w:ascii="Tahoma" w:eastAsia="Calibri" w:hAnsi="Tahoma" w:cs="Tahoma"/>
      <w:sz w:val="16"/>
      <w:szCs w:val="16"/>
      <w:lang w:eastAsia="ru-RU"/>
    </w:rPr>
  </w:style>
  <w:style w:type="paragraph" w:customStyle="1" w:styleId="a5">
    <w:name w:val="Основной"/>
    <w:basedOn w:val="a"/>
    <w:link w:val="a6"/>
    <w:rsid w:val="0042267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42267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5"/>
    <w:rsid w:val="00422675"/>
    <w:rPr>
      <w:i/>
      <w:iCs/>
    </w:rPr>
  </w:style>
  <w:style w:type="character" w:customStyle="1" w:styleId="Zag11">
    <w:name w:val="Zag_11"/>
    <w:rsid w:val="00422675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22675"/>
    <w:pPr>
      <w:numPr>
        <w:numId w:val="11"/>
      </w:numPr>
      <w:spacing w:line="360" w:lineRule="auto"/>
      <w:ind w:left="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Знак"/>
    <w:link w:val="a5"/>
    <w:rsid w:val="0042267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c1">
    <w:name w:val="c1"/>
    <w:basedOn w:val="a"/>
    <w:rsid w:val="00422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0"/>
    <w:rsid w:val="00422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A7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A76"/>
    <w:rPr>
      <w:rFonts w:ascii="Tahoma" w:eastAsia="Calibri" w:hAnsi="Tahoma" w:cs="Tahoma"/>
      <w:sz w:val="16"/>
      <w:szCs w:val="16"/>
      <w:lang w:eastAsia="ru-RU"/>
    </w:rPr>
  </w:style>
  <w:style w:type="paragraph" w:customStyle="1" w:styleId="a5">
    <w:name w:val="Основной"/>
    <w:basedOn w:val="a"/>
    <w:link w:val="a6"/>
    <w:rsid w:val="0042267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42267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5"/>
    <w:rsid w:val="00422675"/>
    <w:rPr>
      <w:i/>
      <w:iCs/>
    </w:rPr>
  </w:style>
  <w:style w:type="character" w:customStyle="1" w:styleId="Zag11">
    <w:name w:val="Zag_11"/>
    <w:rsid w:val="00422675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22675"/>
    <w:pPr>
      <w:numPr>
        <w:numId w:val="11"/>
      </w:numPr>
      <w:spacing w:line="360" w:lineRule="auto"/>
      <w:ind w:left="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Знак"/>
    <w:link w:val="a5"/>
    <w:rsid w:val="0042267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c1">
    <w:name w:val="c1"/>
    <w:basedOn w:val="a"/>
    <w:rsid w:val="00422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0"/>
    <w:rsid w:val="00422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3188</Words>
  <Characters>18174</Characters>
  <Application>Microsoft Office Word</Application>
  <DocSecurity>0</DocSecurity>
  <Lines>151</Lines>
  <Paragraphs>42</Paragraphs>
  <ScaleCrop>false</ScaleCrop>
  <Company>*</Company>
  <LinksUpToDate>false</LinksUpToDate>
  <CharactersWithSpaces>21320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Руфис</cp:lastModifiedBy>
  <cp:revision>8</cp:revision>
  <dcterms:created xsi:type="dcterms:W3CDTF">2020-04-07T10:39:00Z</dcterms:created>
  <dcterms:modified xsi:type="dcterms:W3CDTF">2020-04-07T13:16:00Z</dcterms:modified>
</cp:coreProperties>
</file>